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285F1" w14:textId="77777777" w:rsidR="0095743C" w:rsidRDefault="0095743C" w:rsidP="0095743C">
      <w:pPr>
        <w:jc w:val="both"/>
      </w:pPr>
    </w:p>
    <w:p w14:paraId="02993D4E" w14:textId="77777777" w:rsidR="0095743C" w:rsidRDefault="0095743C" w:rsidP="0095743C">
      <w:pPr>
        <w:jc w:val="both"/>
      </w:pPr>
    </w:p>
    <w:p w14:paraId="3B23F9F9" w14:textId="77777777" w:rsidR="00874250" w:rsidRPr="0091451E" w:rsidRDefault="00874250" w:rsidP="00874250">
      <w:pPr>
        <w:spacing w:line="360" w:lineRule="auto"/>
        <w:jc w:val="center"/>
        <w:rPr>
          <w:b/>
          <w:sz w:val="26"/>
          <w:szCs w:val="26"/>
        </w:rPr>
      </w:pPr>
      <w:bookmarkStart w:id="0" w:name="_Hlk200927411"/>
      <w:r w:rsidRPr="0091451E">
        <w:rPr>
          <w:b/>
          <w:sz w:val="26"/>
          <w:szCs w:val="26"/>
        </w:rPr>
        <w:t xml:space="preserve">Anđela Maleš sa splitskog PMF-a je pobjednica natječaja KodiraONA, iznimne analitičke vještine predstavila je i na konferenciji .debug </w:t>
      </w:r>
    </w:p>
    <w:p w14:paraId="6E399DDF" w14:textId="77777777" w:rsidR="00874250" w:rsidRDefault="00874250" w:rsidP="00874250">
      <w:pPr>
        <w:spacing w:before="240" w:after="240" w:line="240" w:lineRule="auto"/>
        <w:jc w:val="center"/>
        <w:rPr>
          <w:i/>
        </w:rPr>
      </w:pPr>
      <w:r>
        <w:rPr>
          <w:i/>
        </w:rPr>
        <w:t>Natječaj u organizaciji Studenca tražio je multidimenzionalni pristup, a pobjednica je pokazala zrelost i sigurnost u rješenju pred stručnim žirijem</w:t>
      </w:r>
    </w:p>
    <w:p w14:paraId="336A5ABD" w14:textId="77777777" w:rsidR="00874250" w:rsidRDefault="00874250" w:rsidP="00874250">
      <w:pPr>
        <w:spacing w:line="240" w:lineRule="auto"/>
        <w:jc w:val="both"/>
      </w:pPr>
      <w:r>
        <w:rPr>
          <w:b/>
        </w:rPr>
        <w:t>Zagreb, 16. lipnja</w:t>
      </w:r>
      <w:r>
        <w:t xml:space="preserve"> - </w:t>
      </w:r>
      <w:r w:rsidRPr="0091451E">
        <w:rPr>
          <w:b/>
          <w:bCs/>
        </w:rPr>
        <w:t>Anđela Maleš</w:t>
      </w:r>
      <w:r w:rsidRPr="00952543">
        <w:t xml:space="preserve">, studentica </w:t>
      </w:r>
      <w:r w:rsidRPr="0091451E">
        <w:rPr>
          <w:b/>
          <w:bCs/>
        </w:rPr>
        <w:t>Prirodoslovno-matematičkog fakulteta</w:t>
      </w:r>
      <w:r w:rsidRPr="00952543">
        <w:t xml:space="preserve"> u </w:t>
      </w:r>
      <w:r w:rsidRPr="0091451E">
        <w:rPr>
          <w:b/>
          <w:bCs/>
        </w:rPr>
        <w:t>Splitu,</w:t>
      </w:r>
      <w:r w:rsidRPr="00952543">
        <w:t xml:space="preserve"> ovogodišnja je pobjednica natječaja </w:t>
      </w:r>
      <w:r w:rsidRPr="0091451E">
        <w:rPr>
          <w:b/>
          <w:bCs/>
        </w:rPr>
        <w:t>KodiraONA.</w:t>
      </w:r>
      <w:r w:rsidRPr="00952543">
        <w:t xml:space="preserve"> Riječ je o edukativno-mentorskom programu koji provodi </w:t>
      </w:r>
      <w:r w:rsidRPr="0091451E">
        <w:rPr>
          <w:b/>
          <w:bCs/>
        </w:rPr>
        <w:t xml:space="preserve">Studenac </w:t>
      </w:r>
      <w:r w:rsidRPr="00952543">
        <w:t>s ciljem osnaživanja žena u tehnologiji i digitalnim znanostima.</w:t>
      </w:r>
    </w:p>
    <w:p w14:paraId="1227DFB3" w14:textId="77777777" w:rsidR="00874250" w:rsidRPr="00952543" w:rsidRDefault="00874250" w:rsidP="00874250">
      <w:pPr>
        <w:spacing w:line="240" w:lineRule="auto"/>
        <w:jc w:val="both"/>
      </w:pPr>
      <w:r w:rsidRPr="00952543">
        <w:t xml:space="preserve">Zadatak natječaja bio je razviti održiv model koji pomaže </w:t>
      </w:r>
      <w:r w:rsidRPr="0091451E">
        <w:rPr>
          <w:b/>
          <w:bCs/>
        </w:rPr>
        <w:t>Studencu</w:t>
      </w:r>
      <w:r w:rsidRPr="00952543">
        <w:t xml:space="preserve"> u odlučivanju </w:t>
      </w:r>
      <w:r w:rsidRPr="0091451E">
        <w:t>koje trgovine otvoriti nedjeljom</w:t>
      </w:r>
      <w:r w:rsidRPr="00952543">
        <w:t xml:space="preserve">, temeljen na analizi simuliranih podataka o prometu, poslovanju, navikama kupaca i lokacijskim specifičnostima. Anđelino rješenje istaknulo se preciznošću, dubinskom analizom i jasnom prezentacijom, što je oduševilo žiri. Kao pobjednica, osvojila je šestotjedni mentorski program u timu </w:t>
      </w:r>
      <w:r w:rsidRPr="0091451E">
        <w:rPr>
          <w:b/>
          <w:bCs/>
        </w:rPr>
        <w:t>Studenac Digital</w:t>
      </w:r>
      <w:r w:rsidRPr="00952543">
        <w:t xml:space="preserve"> te priliku da svoje rješenje predstavi na najvećoj regionalnoj developerskoj konferenciji, .debug, pred publikom stručnjaka iz IT industrije.</w:t>
      </w:r>
    </w:p>
    <w:p w14:paraId="1EBDA41B" w14:textId="77777777" w:rsidR="00874250" w:rsidRDefault="00874250" w:rsidP="00874250">
      <w:pPr>
        <w:spacing w:before="240" w:after="240" w:line="240" w:lineRule="auto"/>
        <w:jc w:val="both"/>
      </w:pPr>
      <w:r>
        <w:t xml:space="preserve">Drugo mjesto osvojila je </w:t>
      </w:r>
      <w:r>
        <w:rPr>
          <w:b/>
        </w:rPr>
        <w:t>Marta Dasović</w:t>
      </w:r>
      <w:r>
        <w:t xml:space="preserve">, studentica na </w:t>
      </w:r>
      <w:r>
        <w:rPr>
          <w:b/>
        </w:rPr>
        <w:t>FERIT-u</w:t>
      </w:r>
      <w:r>
        <w:t xml:space="preserve"> u </w:t>
      </w:r>
      <w:r>
        <w:rPr>
          <w:b/>
        </w:rPr>
        <w:t>Osijeku</w:t>
      </w:r>
      <w:r>
        <w:t xml:space="preserve">, čije je rješenje također impresioniralo visokim standardom i kvalitetom. Kao priznanje za trud i izvrstan pristup, žiri je odlučio i Marti dati priliku za stručnu praksu u timu Studenac Digital te dvije ulaznice za konferenciju .debug. </w:t>
      </w:r>
    </w:p>
    <w:p w14:paraId="6C4D5D9F" w14:textId="77777777" w:rsidR="00874250" w:rsidRDefault="00874250" w:rsidP="00874250">
      <w:pPr>
        <w:spacing w:before="240" w:after="240" w:line="240" w:lineRule="auto"/>
        <w:jc w:val="both"/>
      </w:pPr>
      <w:r>
        <w:rPr>
          <w:b/>
          <w:highlight w:val="white"/>
        </w:rPr>
        <w:t>Stručna ocjena žirij</w:t>
      </w:r>
      <w:r>
        <w:rPr>
          <w:b/>
        </w:rPr>
        <w:t>a</w:t>
      </w:r>
    </w:p>
    <w:p w14:paraId="6F0D9758" w14:textId="77777777" w:rsidR="00874250" w:rsidRDefault="00874250" w:rsidP="00874250">
      <w:pPr>
        <w:spacing w:line="240" w:lineRule="auto"/>
        <w:jc w:val="both"/>
      </w:pPr>
      <w:r w:rsidRPr="00994247">
        <w:t>Evaluaciju rješenja prove</w:t>
      </w:r>
      <w:r>
        <w:t>o je stručni žiri u sastavu</w:t>
      </w:r>
      <w:r w:rsidRPr="00994247">
        <w:t xml:space="preserve"> </w:t>
      </w:r>
      <w:r>
        <w:t xml:space="preserve">članova </w:t>
      </w:r>
      <w:r w:rsidRPr="00994247">
        <w:t xml:space="preserve">tima </w:t>
      </w:r>
      <w:r w:rsidRPr="0091451E">
        <w:rPr>
          <w:b/>
          <w:bCs/>
        </w:rPr>
        <w:t>Studenac Digital</w:t>
      </w:r>
      <w:r>
        <w:t xml:space="preserve">, a činili su ga </w:t>
      </w:r>
      <w:r w:rsidRPr="0091451E">
        <w:rPr>
          <w:b/>
          <w:bCs/>
        </w:rPr>
        <w:t>Ivan Glavinić,</w:t>
      </w:r>
      <w:r w:rsidRPr="00994247">
        <w:t xml:space="preserve"> Senior Data Scientist i mentor </w:t>
      </w:r>
      <w:r w:rsidRPr="00931785">
        <w:rPr>
          <w:b/>
          <w:bCs/>
        </w:rPr>
        <w:t>KodiraONA</w:t>
      </w:r>
      <w:r w:rsidRPr="00994247">
        <w:t xml:space="preserve"> natječaja, </w:t>
      </w:r>
      <w:r w:rsidRPr="0091451E">
        <w:rPr>
          <w:b/>
          <w:bCs/>
        </w:rPr>
        <w:t>Lana Dolenec</w:t>
      </w:r>
      <w:r w:rsidRPr="00994247">
        <w:t xml:space="preserve">, voditeljica inovacija, </w:t>
      </w:r>
      <w:r w:rsidRPr="0091451E">
        <w:rPr>
          <w:b/>
          <w:bCs/>
        </w:rPr>
        <w:t>Iva Tereza Čagalj</w:t>
      </w:r>
      <w:r w:rsidRPr="00994247">
        <w:t xml:space="preserve">, prošlogodišnja pobjednica </w:t>
      </w:r>
      <w:r>
        <w:t>natječaja</w:t>
      </w:r>
      <w:r w:rsidRPr="00994247">
        <w:t xml:space="preserve"> i danas Junior Data Scientist</w:t>
      </w:r>
      <w:r>
        <w:t xml:space="preserve"> u tvrtki te </w:t>
      </w:r>
      <w:r w:rsidRPr="0091451E">
        <w:rPr>
          <w:b/>
          <w:bCs/>
        </w:rPr>
        <w:t>Nina Mimica</w:t>
      </w:r>
      <w:r w:rsidRPr="00994247">
        <w:t xml:space="preserve">, donedavna članica Uprave za inovacije i digitalizaciju. Uz njih, </w:t>
      </w:r>
      <w:r>
        <w:t xml:space="preserve">finalistice su ocjenjivali </w:t>
      </w:r>
      <w:r w:rsidRPr="0091451E">
        <w:rPr>
          <w:b/>
          <w:bCs/>
        </w:rPr>
        <w:t>Sandro Vrbanus</w:t>
      </w:r>
      <w:r w:rsidRPr="00994247">
        <w:t xml:space="preserve">, izvršni urednik sadržaja na </w:t>
      </w:r>
      <w:r>
        <w:t xml:space="preserve">konferenciji </w:t>
      </w:r>
      <w:r w:rsidRPr="00994247">
        <w:t>.debug</w:t>
      </w:r>
      <w:r>
        <w:t xml:space="preserve"> te</w:t>
      </w:r>
      <w:r w:rsidRPr="00994247">
        <w:t xml:space="preserve"> </w:t>
      </w:r>
      <w:r w:rsidRPr="0091451E">
        <w:rPr>
          <w:b/>
          <w:bCs/>
        </w:rPr>
        <w:t>Dragan Petric</w:t>
      </w:r>
      <w:r w:rsidRPr="00994247">
        <w:t>, direktor konferencije</w:t>
      </w:r>
      <w:r>
        <w:t xml:space="preserve">. </w:t>
      </w:r>
    </w:p>
    <w:p w14:paraId="7773EB19" w14:textId="77777777" w:rsidR="00874250" w:rsidRDefault="00874250" w:rsidP="00874250">
      <w:pPr>
        <w:spacing w:line="240" w:lineRule="auto"/>
        <w:jc w:val="both"/>
      </w:pPr>
      <w:r>
        <w:rPr>
          <w:i/>
        </w:rPr>
        <w:t xml:space="preserve">“Zadatak je bio zahtjevan, ali baš zato izazovan i koristan. Imala sam slobodu osmisliti rješenje na svoj način, što mi je jako značilo. Nastup na .debugu bio je prilika da izađem iz svakodnevnog studentskog okvira i testiram svoje znanje u stvarnom profesionalnom kontekstu”, </w:t>
      </w:r>
      <w:r>
        <w:t xml:space="preserve">istaknula je </w:t>
      </w:r>
      <w:r>
        <w:rPr>
          <w:b/>
        </w:rPr>
        <w:t>Anđela Maleš,</w:t>
      </w:r>
      <w:r>
        <w:t xml:space="preserve">  studentica </w:t>
      </w:r>
      <w:r w:rsidRPr="00931785">
        <w:rPr>
          <w:b/>
          <w:bCs/>
        </w:rPr>
        <w:t>PMF-a Split</w:t>
      </w:r>
      <w:r>
        <w:t xml:space="preserve"> i pobjednica ovogodišnjeg  natječaja</w:t>
      </w:r>
      <w:r w:rsidRPr="00931785">
        <w:rPr>
          <w:b/>
          <w:bCs/>
        </w:rPr>
        <w:t xml:space="preserve"> KodiraONA</w:t>
      </w:r>
    </w:p>
    <w:p w14:paraId="350F2015" w14:textId="77777777" w:rsidR="00874250" w:rsidRDefault="00874250" w:rsidP="00874250">
      <w:pPr>
        <w:spacing w:line="240" w:lineRule="auto"/>
        <w:jc w:val="both"/>
      </w:pPr>
      <w:r>
        <w:t>Upravo je ta sposobnost povezivanja analitičkih rezultata s poslovnim kontekstom bila jedan od ključnih razloga zašto je žiri njezin rad izdvojio kao najbolji. Nastupom na .debug pozornici, Anđela je potvrdila svoju spremnost za ulazak u profesionalni svijet podatkovne znanosti.</w:t>
      </w:r>
    </w:p>
    <w:p w14:paraId="204EA52A" w14:textId="77777777" w:rsidR="00874250" w:rsidRDefault="00874250" w:rsidP="00874250">
      <w:pPr>
        <w:spacing w:line="240" w:lineRule="auto"/>
        <w:jc w:val="both"/>
      </w:pPr>
      <w:r>
        <w:rPr>
          <w:i/>
        </w:rPr>
        <w:t xml:space="preserve">“Zadatak koji smo zadali imao je jako puno mogućih kombinacija i zahtijevao je multidimenzionalni pristup. Anđela je pokazala visoku razinu samostalnosti, odlično </w:t>
      </w:r>
      <w:r>
        <w:rPr>
          <w:i/>
        </w:rPr>
        <w:lastRenderedPageBreak/>
        <w:t xml:space="preserve">razumijevanje problema i sposobnost da sve to jasno prezentira. Takvu analitičku zrelost rijetko vidimo i kod iskusnih stručnjaka”,  </w:t>
      </w:r>
      <w:r>
        <w:t xml:space="preserve">naglasio je </w:t>
      </w:r>
      <w:r>
        <w:rPr>
          <w:b/>
        </w:rPr>
        <w:t xml:space="preserve">Ivan Glavinić, </w:t>
      </w:r>
      <w:r>
        <w:t xml:space="preserve">Senior Data Scientist u </w:t>
      </w:r>
      <w:r w:rsidRPr="00931785">
        <w:rPr>
          <w:b/>
          <w:bCs/>
        </w:rPr>
        <w:t>Studencu</w:t>
      </w:r>
      <w:r>
        <w:t xml:space="preserve">. </w:t>
      </w:r>
    </w:p>
    <w:p w14:paraId="04230671" w14:textId="77777777" w:rsidR="00874250" w:rsidRDefault="00874250" w:rsidP="00874250">
      <w:pPr>
        <w:spacing w:line="240" w:lineRule="auto"/>
        <w:jc w:val="both"/>
      </w:pPr>
      <w:r>
        <w:t xml:space="preserve">Posebno je pratila natječaj i prošlogodišnja pobjednica, </w:t>
      </w:r>
      <w:r>
        <w:rPr>
          <w:b/>
        </w:rPr>
        <w:t>Iva Tereza Čagalj</w:t>
      </w:r>
      <w:r>
        <w:t xml:space="preserve">, koja je danas dio tima </w:t>
      </w:r>
      <w:r>
        <w:rPr>
          <w:b/>
        </w:rPr>
        <w:t>Studenac Digital</w:t>
      </w:r>
      <w:r>
        <w:t xml:space="preserve">. </w:t>
      </w:r>
    </w:p>
    <w:p w14:paraId="4EBAC9C8" w14:textId="77777777" w:rsidR="00874250" w:rsidRPr="0091451E" w:rsidRDefault="00874250" w:rsidP="00874250">
      <w:pPr>
        <w:spacing w:line="240" w:lineRule="auto"/>
        <w:jc w:val="both"/>
        <w:rPr>
          <w:i/>
        </w:rPr>
      </w:pPr>
      <w:r>
        <w:rPr>
          <w:i/>
        </w:rPr>
        <w:t xml:space="preserve">“Anđela je pokazala strukturu, mirnoću i dubinsko razumijevanje problema – sve ono što KodiraONA potiče. Zahvaljujući natječaju započela sam svoju profesionalnu karijeru i vjerujem da će i Anđeli otvoriti mnoga vrata“, </w:t>
      </w:r>
      <w:r>
        <w:t xml:space="preserve">istaknula je </w:t>
      </w:r>
      <w:r>
        <w:rPr>
          <w:b/>
        </w:rPr>
        <w:t>Iva Tereza Čagalj</w:t>
      </w:r>
      <w:r>
        <w:rPr>
          <w:b/>
          <w:i/>
        </w:rPr>
        <w:t>,</w:t>
      </w:r>
      <w:r>
        <w:t xml:space="preserve"> Junior Data Scientist, </w:t>
      </w:r>
      <w:r w:rsidRPr="00931785">
        <w:rPr>
          <w:b/>
          <w:bCs/>
        </w:rPr>
        <w:t>Studenac Digital</w:t>
      </w:r>
      <w:r>
        <w:t>.</w:t>
      </w:r>
    </w:p>
    <w:p w14:paraId="6EDBE85A" w14:textId="77777777" w:rsidR="00874250" w:rsidRDefault="00874250" w:rsidP="00874250">
      <w:pPr>
        <w:spacing w:line="240" w:lineRule="auto"/>
        <w:jc w:val="both"/>
        <w:rPr>
          <w:b/>
        </w:rPr>
      </w:pPr>
      <w:r>
        <w:rPr>
          <w:b/>
        </w:rPr>
        <w:t>Strateška podrška .debug zajednice</w:t>
      </w:r>
    </w:p>
    <w:p w14:paraId="056DB7B7" w14:textId="77777777" w:rsidR="00874250" w:rsidRDefault="00874250" w:rsidP="00874250">
      <w:pPr>
        <w:spacing w:line="240" w:lineRule="auto"/>
        <w:jc w:val="both"/>
      </w:pPr>
      <w:r>
        <w:t>Snažnu podršku projektu ove je godine pružio i tim .debug konferencije, koji je prepoznao važnost takvih inicijativa u oblikovanju buduće tehnološke zajednice.</w:t>
      </w:r>
    </w:p>
    <w:p w14:paraId="5D2D9410" w14:textId="77777777" w:rsidR="00874250" w:rsidRDefault="00874250" w:rsidP="00874250">
      <w:pPr>
        <w:spacing w:line="240" w:lineRule="auto"/>
        <w:jc w:val="both"/>
      </w:pPr>
      <w:r>
        <w:rPr>
          <w:i/>
        </w:rPr>
        <w:t>“Ono što nas u .debugu posebno veseli je kada projekt poput KodiraONE ne donosi samo dobru ideju, već i osobu koja je spremna preuzeti odgovornost i nastupiti s ozbiljnošću. Anđelina prezentacija bila je jasna, konkretna i sigurna. Pokazala je da ovakvi programi zaista stvaraju prilike koje mladim ljudima omogućuju da se predstave na profesionalnoj sceni” ,</w:t>
      </w:r>
      <w:r>
        <w:t xml:space="preserve"> naglasio je</w:t>
      </w:r>
      <w:r>
        <w:rPr>
          <w:i/>
        </w:rPr>
        <w:t xml:space="preserve"> </w:t>
      </w:r>
      <w:r>
        <w:rPr>
          <w:b/>
        </w:rPr>
        <w:t xml:space="preserve">Dragan Petric, </w:t>
      </w:r>
      <w:r>
        <w:t>direktor konferencije .debug.</w:t>
      </w:r>
    </w:p>
    <w:p w14:paraId="38960693" w14:textId="77777777" w:rsidR="00874250" w:rsidRDefault="00874250" w:rsidP="00874250">
      <w:pPr>
        <w:spacing w:line="240" w:lineRule="auto"/>
        <w:jc w:val="both"/>
        <w:rPr>
          <w:b/>
        </w:rPr>
      </w:pPr>
      <w:r>
        <w:rPr>
          <w:b/>
        </w:rPr>
        <w:t>O projektu</w:t>
      </w:r>
    </w:p>
    <w:p w14:paraId="6E870A4B" w14:textId="77777777" w:rsidR="00874250" w:rsidRDefault="00874250" w:rsidP="00874250">
      <w:pPr>
        <w:spacing w:before="240" w:after="240" w:line="240" w:lineRule="auto"/>
        <w:jc w:val="both"/>
      </w:pPr>
      <w:r>
        <w:rPr>
          <w:b/>
        </w:rPr>
        <w:t>KodiraONA</w:t>
      </w:r>
      <w:r>
        <w:t xml:space="preserve"> je prepoznatljiv primjer kako programski i strateški projekti mogu istovremeno poticati rodnu ravnotežu, digitalnu pismenost i praktičnu primjenu znanja. Projekti poput </w:t>
      </w:r>
      <w:r w:rsidRPr="00931785">
        <w:rPr>
          <w:b/>
          <w:bCs/>
        </w:rPr>
        <w:t>KodiraONE</w:t>
      </w:r>
      <w:r>
        <w:t xml:space="preserve"> ističu uspješne mlade žene poput </w:t>
      </w:r>
      <w:r w:rsidRPr="00931785">
        <w:rPr>
          <w:b/>
          <w:bCs/>
        </w:rPr>
        <w:t>Anđele Maleš</w:t>
      </w:r>
      <w:r>
        <w:t xml:space="preserve"> i daju im zasluženi prostor i pažnju. </w:t>
      </w:r>
    </w:p>
    <w:p w14:paraId="4ED71124" w14:textId="4F631952" w:rsidR="0095743C" w:rsidRPr="00874250" w:rsidRDefault="00874250" w:rsidP="00874250">
      <w:pPr>
        <w:spacing w:before="240" w:after="240" w:line="240" w:lineRule="auto"/>
        <w:jc w:val="both"/>
      </w:pPr>
      <w:r>
        <w:t>U realizaciji projekta sudjelovali su i brojni akademski partneri, među kojima su:</w:t>
      </w:r>
      <w:r>
        <w:rPr>
          <w:b/>
        </w:rPr>
        <w:t xml:space="preserve"> Sveučilište Algebra Bernays</w:t>
      </w:r>
      <w:r>
        <w:t xml:space="preserve">, </w:t>
      </w:r>
      <w:r>
        <w:rPr>
          <w:b/>
        </w:rPr>
        <w:t>Fakultet informatike i digitalnih tehnologija Sveučilišta u Rijeci</w:t>
      </w:r>
      <w:r>
        <w:t xml:space="preserve">, </w:t>
      </w:r>
      <w:r>
        <w:rPr>
          <w:b/>
        </w:rPr>
        <w:t xml:space="preserve">Fakultet organizacije i informatike Varaždin </w:t>
      </w:r>
      <w:r>
        <w:t>(FOI),</w:t>
      </w:r>
      <w:r>
        <w:rPr>
          <w:b/>
        </w:rPr>
        <w:t xml:space="preserve"> RIT Croatia</w:t>
      </w:r>
      <w:r>
        <w:t xml:space="preserve">, </w:t>
      </w:r>
      <w:r>
        <w:rPr>
          <w:b/>
        </w:rPr>
        <w:t>FERIT Osijek</w:t>
      </w:r>
      <w:r>
        <w:t xml:space="preserve"> i </w:t>
      </w:r>
      <w:r>
        <w:rPr>
          <w:b/>
        </w:rPr>
        <w:t xml:space="preserve">Prirodoslovno-matematički fakultet u Splitu. </w:t>
      </w:r>
      <w:r>
        <w:t>Zahvaljujući suradnji obrazovnog i poslovnog sektora, studenticama se pružila prilika da teorijsko znanje povežu s realnim poslovnim izazovima.</w:t>
      </w:r>
      <w:bookmarkEnd w:id="0"/>
    </w:p>
    <w:p w14:paraId="2BB96ADF" w14:textId="77777777" w:rsidR="0095743C" w:rsidRDefault="0095743C" w:rsidP="0095743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0345A9DC" w14:textId="77777777" w:rsidR="0095743C" w:rsidRDefault="0095743C" w:rsidP="0095743C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Tatjana Spajić</w:t>
      </w:r>
    </w:p>
    <w:p w14:paraId="2291FCEB" w14:textId="77777777" w:rsidR="0095743C" w:rsidRDefault="0095743C" w:rsidP="0095743C">
      <w:pPr>
        <w:pStyle w:val="Bezproreda"/>
        <w:spacing w:line="276" w:lineRule="auto"/>
        <w:rPr>
          <w:rStyle w:val="Hiperveza"/>
          <w:rFonts w:eastAsiaTheme="majorEastAsia"/>
        </w:rPr>
      </w:pPr>
      <w:r>
        <w:rPr>
          <w:rFonts w:ascii="Arial" w:hAnsi="Arial" w:cs="Arial"/>
        </w:rPr>
        <w:t>Direktorica korporativnih komunikacija Studenca</w:t>
      </w:r>
      <w:r>
        <w:rPr>
          <w:rFonts w:ascii="Arial" w:hAnsi="Arial" w:cs="Arial"/>
        </w:rPr>
        <w:br/>
      </w:r>
      <w:hyperlink r:id="rId6" w:history="1">
        <w:r>
          <w:rPr>
            <w:rStyle w:val="Hiperveza"/>
            <w:rFonts w:ascii="Arial" w:eastAsiaTheme="majorEastAsia" w:hAnsi="Arial" w:cs="Arial"/>
          </w:rPr>
          <w:t>tatjana.spajic@studenac.hr</w:t>
        </w:r>
      </w:hyperlink>
    </w:p>
    <w:p w14:paraId="1A9C4603" w14:textId="77777777" w:rsidR="0095743C" w:rsidRDefault="0095743C" w:rsidP="0095743C">
      <w:pPr>
        <w:pStyle w:val="Bezproreda"/>
        <w:spacing w:line="276" w:lineRule="auto"/>
        <w:jc w:val="both"/>
        <w:rPr>
          <w:rFonts w:ascii="Arial" w:hAnsi="Arial" w:cs="Arial"/>
        </w:rPr>
      </w:pPr>
    </w:p>
    <w:p w14:paraId="66E8C5D3" w14:textId="459A6800" w:rsidR="00370726" w:rsidRDefault="00370726" w:rsidP="0095743C">
      <w:pPr>
        <w:pStyle w:val="Bezproreda"/>
        <w:spacing w:line="276" w:lineRule="auto"/>
        <w:jc w:val="both"/>
        <w:rPr>
          <w:rFonts w:ascii="Arial" w:hAnsi="Arial" w:cs="Arial"/>
        </w:rPr>
      </w:pPr>
      <w:r w:rsidRPr="00370726">
        <w:rPr>
          <w:rFonts w:ascii="Arial" w:hAnsi="Arial" w:cs="Arial"/>
        </w:rPr>
        <w:t>Barbara Božić</w:t>
      </w:r>
      <w:r>
        <w:rPr>
          <w:rFonts w:ascii="Arial" w:hAnsi="Arial" w:cs="Arial"/>
        </w:rPr>
        <w:t>, Abeceda komunikacije za Studenac</w:t>
      </w:r>
    </w:p>
    <w:p w14:paraId="6FA1CD4F" w14:textId="2C222ABC" w:rsidR="00764C2F" w:rsidRDefault="00370726" w:rsidP="0095743C">
      <w:pPr>
        <w:pStyle w:val="Bezproreda"/>
        <w:spacing w:line="276" w:lineRule="auto"/>
        <w:jc w:val="both"/>
        <w:rPr>
          <w:rFonts w:ascii="Arial" w:hAnsi="Arial" w:cs="Arial"/>
        </w:rPr>
      </w:pPr>
      <w:r w:rsidRPr="00370726">
        <w:rPr>
          <w:rFonts w:ascii="Arial" w:hAnsi="Arial" w:cs="Arial"/>
        </w:rPr>
        <w:t>+385 95 205 2053</w:t>
      </w:r>
    </w:p>
    <w:p w14:paraId="30E9034C" w14:textId="526F75C5" w:rsidR="00370726" w:rsidRDefault="00370726" w:rsidP="0095743C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7" w:tgtFrame="_blank" w:history="1">
        <w:r w:rsidRPr="00370726">
          <w:rPr>
            <w:rStyle w:val="Hiperveza"/>
            <w:rFonts w:ascii="Arial" w:hAnsi="Arial" w:cs="Arial"/>
          </w:rPr>
          <w:t>barbara@abeceda-komunikacije.hr</w:t>
        </w:r>
      </w:hyperlink>
    </w:p>
    <w:p w14:paraId="17681495" w14:textId="77777777" w:rsidR="00764C2F" w:rsidRDefault="00764C2F" w:rsidP="0095743C">
      <w:pPr>
        <w:pStyle w:val="Bezproreda"/>
        <w:spacing w:line="276" w:lineRule="auto"/>
        <w:jc w:val="both"/>
        <w:rPr>
          <w:rFonts w:ascii="Arial" w:hAnsi="Arial" w:cs="Arial"/>
        </w:rPr>
      </w:pPr>
    </w:p>
    <w:p w14:paraId="62B47BEA" w14:textId="77777777" w:rsidR="0095743C" w:rsidRDefault="0095743C" w:rsidP="0095743C">
      <w:pPr>
        <w:pStyle w:val="Bezproreda"/>
        <w:spacing w:line="276" w:lineRule="auto"/>
        <w:jc w:val="both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61DC6B6A" w14:textId="7BE69009" w:rsidR="0095743C" w:rsidRDefault="0095743C" w:rsidP="0095743C">
      <w:pPr>
        <w:pStyle w:val="Zaglavlje"/>
      </w:pPr>
      <w:r>
        <w:tab/>
      </w:r>
    </w:p>
    <w:p w14:paraId="6262E776" w14:textId="77777777" w:rsidR="00AC785B" w:rsidRDefault="00AC785B"/>
    <w:sectPr w:rsidR="00AC7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8D1AC" w14:textId="77777777" w:rsidR="00076CE9" w:rsidRDefault="00076CE9" w:rsidP="0095743C">
      <w:pPr>
        <w:spacing w:after="0" w:line="240" w:lineRule="auto"/>
      </w:pPr>
      <w:r>
        <w:separator/>
      </w:r>
    </w:p>
  </w:endnote>
  <w:endnote w:type="continuationSeparator" w:id="0">
    <w:p w14:paraId="4372AC72" w14:textId="77777777" w:rsidR="00076CE9" w:rsidRDefault="00076CE9" w:rsidP="0095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1635" w14:textId="1C47E166" w:rsidR="0095743C" w:rsidRDefault="0095743C">
    <w:pPr>
      <w:pStyle w:val="Podnoje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F2A8E" wp14:editId="48098E6F">
              <wp:simplePos x="0" y="0"/>
              <wp:positionH relativeFrom="column">
                <wp:posOffset>3764280</wp:posOffset>
              </wp:positionH>
              <wp:positionV relativeFrom="paragraph">
                <wp:posOffset>-182880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505B55A" w14:textId="77777777" w:rsidR="0095743C" w:rsidRPr="00136C88" w:rsidRDefault="0095743C" w:rsidP="0095743C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F2A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4pt;margin-top:-14.4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CfQbXeMAAAAKAQAADwAAAAAAAAAAAAAAAABmBAAAZHJzL2Rvd25yZXYueG1sUEsFBgAAAAAEAAQA&#10;8wAAAHYFAAAAAA==&#10;" fillcolor="white [3201]" stroked="f">
              <v:textbox>
                <w:txbxContent>
                  <w:p w14:paraId="7505B55A" w14:textId="77777777" w:rsidR="0095743C" w:rsidRPr="00136C88" w:rsidRDefault="0095743C" w:rsidP="0095743C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707450" wp14:editId="535D9427">
              <wp:simplePos x="0" y="0"/>
              <wp:positionH relativeFrom="column">
                <wp:posOffset>3860800</wp:posOffset>
              </wp:positionH>
              <wp:positionV relativeFrom="paragraph">
                <wp:posOffset>434975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48206" id="Rectangle 2" o:spid="_x0000_s1026" style="position:absolute;margin-left:304pt;margin-top:34.2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DmA6hi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3B154" w14:textId="77777777" w:rsidR="00076CE9" w:rsidRDefault="00076CE9" w:rsidP="0095743C">
      <w:pPr>
        <w:spacing w:after="0" w:line="240" w:lineRule="auto"/>
      </w:pPr>
      <w:r>
        <w:separator/>
      </w:r>
    </w:p>
  </w:footnote>
  <w:footnote w:type="continuationSeparator" w:id="0">
    <w:p w14:paraId="74B28898" w14:textId="77777777" w:rsidR="00076CE9" w:rsidRDefault="00076CE9" w:rsidP="0095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29F87" w14:textId="77777777" w:rsidR="0095743C" w:rsidRDefault="0095743C" w:rsidP="0095743C">
    <w:pPr>
      <w:pStyle w:val="Zaglavlje"/>
    </w:pPr>
    <w:r w:rsidRPr="002A405A">
      <w:rPr>
        <w:rFonts w:ascii="Arial" w:hAnsi="Arial" w:cs="Arial"/>
        <w:sz w:val="18"/>
        <w:szCs w:val="18"/>
      </w:rPr>
      <w:t>OBJAVA ZA MEDIJ</w:t>
    </w:r>
    <w:r>
      <w:rPr>
        <w:rFonts w:ascii="Arial" w:hAnsi="Arial" w:cs="Arial"/>
        <w:sz w:val="18"/>
        <w:szCs w:val="18"/>
      </w:rPr>
      <w:t>E</w:t>
    </w:r>
    <w:r>
      <w:tab/>
      <w:t xml:space="preserve">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5E4EBC02" wp14:editId="0D8F7AE3">
          <wp:extent cx="1333647" cy="1333647"/>
          <wp:effectExtent l="0" t="0" r="0" b="0"/>
          <wp:docPr id="105683029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7AFB3DE5" w14:textId="77777777" w:rsidR="0095743C" w:rsidRDefault="0095743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43C"/>
    <w:rsid w:val="00027009"/>
    <w:rsid w:val="00073A90"/>
    <w:rsid w:val="00076CE9"/>
    <w:rsid w:val="000D3A96"/>
    <w:rsid w:val="000E1F4B"/>
    <w:rsid w:val="000E348E"/>
    <w:rsid w:val="000F0BAE"/>
    <w:rsid w:val="00102A69"/>
    <w:rsid w:val="001467C9"/>
    <w:rsid w:val="0016684A"/>
    <w:rsid w:val="001D4E4A"/>
    <w:rsid w:val="0023668D"/>
    <w:rsid w:val="00263228"/>
    <w:rsid w:val="002B56A6"/>
    <w:rsid w:val="002D4A42"/>
    <w:rsid w:val="00336771"/>
    <w:rsid w:val="00337A71"/>
    <w:rsid w:val="00370726"/>
    <w:rsid w:val="003C5F9E"/>
    <w:rsid w:val="003E3F5D"/>
    <w:rsid w:val="00426A70"/>
    <w:rsid w:val="004923ED"/>
    <w:rsid w:val="004B24D4"/>
    <w:rsid w:val="004D6989"/>
    <w:rsid w:val="0050130B"/>
    <w:rsid w:val="00501477"/>
    <w:rsid w:val="00505242"/>
    <w:rsid w:val="00523DAE"/>
    <w:rsid w:val="00564AA9"/>
    <w:rsid w:val="00576A22"/>
    <w:rsid w:val="005A03BC"/>
    <w:rsid w:val="006375F7"/>
    <w:rsid w:val="0064642F"/>
    <w:rsid w:val="00646AF1"/>
    <w:rsid w:val="006F6E15"/>
    <w:rsid w:val="00746479"/>
    <w:rsid w:val="00764C2F"/>
    <w:rsid w:val="00770264"/>
    <w:rsid w:val="007E52C4"/>
    <w:rsid w:val="00804C7E"/>
    <w:rsid w:val="0084471C"/>
    <w:rsid w:val="008576F8"/>
    <w:rsid w:val="00874250"/>
    <w:rsid w:val="008C2C32"/>
    <w:rsid w:val="008C676E"/>
    <w:rsid w:val="00937600"/>
    <w:rsid w:val="0095743C"/>
    <w:rsid w:val="00963F30"/>
    <w:rsid w:val="009671F4"/>
    <w:rsid w:val="009704E3"/>
    <w:rsid w:val="00AB600E"/>
    <w:rsid w:val="00AC785B"/>
    <w:rsid w:val="00AF11C6"/>
    <w:rsid w:val="00B17AA6"/>
    <w:rsid w:val="00B46DB9"/>
    <w:rsid w:val="00B81D1B"/>
    <w:rsid w:val="00BA2C78"/>
    <w:rsid w:val="00BF5DD6"/>
    <w:rsid w:val="00C81716"/>
    <w:rsid w:val="00C82CAD"/>
    <w:rsid w:val="00C86BA7"/>
    <w:rsid w:val="00CE7AA4"/>
    <w:rsid w:val="00D36C75"/>
    <w:rsid w:val="00E367CC"/>
    <w:rsid w:val="00E928A7"/>
    <w:rsid w:val="00F2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B4C4"/>
  <w15:chartTrackingRefBased/>
  <w15:docId w15:val="{35D8A560-516E-4FAD-8208-C1C85EF7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57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57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57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57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57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57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57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57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57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57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57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57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5743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5743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5743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5743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5743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5743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57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57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57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57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57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5743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5743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5743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57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5743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5743C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95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5743C"/>
  </w:style>
  <w:style w:type="paragraph" w:styleId="Podnoje">
    <w:name w:val="footer"/>
    <w:basedOn w:val="Normal"/>
    <w:link w:val="PodnojeChar"/>
    <w:uiPriority w:val="99"/>
    <w:unhideWhenUsed/>
    <w:rsid w:val="0095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5743C"/>
  </w:style>
  <w:style w:type="character" w:styleId="Hiperveza">
    <w:name w:val="Hyperlink"/>
    <w:basedOn w:val="Zadanifontodlomka"/>
    <w:uiPriority w:val="99"/>
    <w:unhideWhenUsed/>
    <w:rsid w:val="0095743C"/>
    <w:rPr>
      <w:color w:val="467886" w:themeColor="hyperlink"/>
      <w:u w:val="single"/>
    </w:rPr>
  </w:style>
  <w:style w:type="paragraph" w:styleId="Bezproreda">
    <w:name w:val="No Spacing"/>
    <w:uiPriority w:val="1"/>
    <w:qFormat/>
    <w:rsid w:val="009574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andardWeb">
    <w:name w:val="Normal (Web)"/>
    <w:basedOn w:val="Normal"/>
    <w:uiPriority w:val="99"/>
    <w:unhideWhenUsed/>
    <w:rsid w:val="00957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SlijeenaHiperveza">
    <w:name w:val="FollowedHyperlink"/>
    <w:basedOn w:val="Zadanifontodlomka"/>
    <w:uiPriority w:val="99"/>
    <w:semiHidden/>
    <w:unhideWhenUsed/>
    <w:rsid w:val="00564AA9"/>
    <w:rPr>
      <w:color w:val="96607D" w:themeColor="followedHyperlink"/>
      <w:u w:val="single"/>
    </w:rPr>
  </w:style>
  <w:style w:type="paragraph" w:styleId="Revizija">
    <w:name w:val="Revision"/>
    <w:hidden/>
    <w:uiPriority w:val="99"/>
    <w:semiHidden/>
    <w:rsid w:val="000F0BA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0F0B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F0BA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F0BA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F0B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F0BAE"/>
    <w:rPr>
      <w:b/>
      <w:bCs/>
      <w:sz w:val="20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370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arbara@abeceda-komunikacije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jana.spajic@studenac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Tomislav Marić</cp:lastModifiedBy>
  <cp:revision>3</cp:revision>
  <dcterms:created xsi:type="dcterms:W3CDTF">2025-06-16T08:44:00Z</dcterms:created>
  <dcterms:modified xsi:type="dcterms:W3CDTF">2025-06-16T08:45:00Z</dcterms:modified>
</cp:coreProperties>
</file>